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B7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064C48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:rsidR="00DA276A" w:rsidRPr="00587FA3" w:rsidRDefault="00DA276A" w:rsidP="00DA276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ปะจำเดือน </w:t>
      </w:r>
      <w:r w:rsidR="008B44FF"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ตุลาคม</w:t>
      </w: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4B25AA" w:rsidRPr="00587FA3" w:rsidTr="00587FA3">
        <w:tc>
          <w:tcPr>
            <w:tcW w:w="2943" w:type="dxa"/>
          </w:tcPr>
          <w:p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:rsidR="00DA276A" w:rsidRPr="00587FA3" w:rsidRDefault="00DA276A" w:rsidP="007C35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B25AA" w:rsidRPr="00587FA3" w:rsidTr="00587FA3">
        <w:tc>
          <w:tcPr>
            <w:tcW w:w="2943" w:type="dxa"/>
          </w:tcPr>
          <w:p w:rsidR="00DA276A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1.กิจกรรม การถวายความปลอดภัย พระมหากษัตริย์ และพระบรมวงศานุวงศ์</w:t>
            </w:r>
          </w:p>
          <w:p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7FA3" w:rsidRPr="00587FA3" w:rsidRDefault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:rsidR="003B0F8E" w:rsidRDefault="00587FA3" w:rsidP="00064C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1.การถวายความปลอดภัย </w:t>
            </w:r>
            <w:r w:rsidR="00064C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อย่างส</w:t>
            </w:r>
            <w:r w:rsidR="00064C4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พระเกียรติ ต้องตาม</w:t>
            </w:r>
            <w:r w:rsidR="00064C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พระราชประสงค์ </w:t>
            </w:r>
          </w:p>
          <w:p w:rsidR="00064C48" w:rsidRDefault="00064C48" w:rsidP="003B0F8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B0F8E" w:rsidRPr="003B0F8E" w:rsidRDefault="003B0F8E" w:rsidP="00064C4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2.เพิ่มประสิทธิภาพในการถวายความปลอดภัยและการจัดการจราจรอันเกี่ยวเนื่องกับการถวายความปลอดภัย</w:t>
            </w:r>
            <w:r w:rsidR="00064C48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ให้สมพระเกียรติและเป็นไปอย่างมีประสิทธิภาพสูงสุด</w:t>
            </w:r>
          </w:p>
          <w:p w:rsidR="00587FA3" w:rsidRDefault="00587FA3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81E84" w:rsidRDefault="00A81E84" w:rsidP="00A81E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D81B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ตรวจแล้วถูกต้อง</w:t>
            </w:r>
          </w:p>
          <w:p w:rsidR="00A81E84" w:rsidRDefault="00A81E84" w:rsidP="00A81E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81E84" w:rsidRDefault="00A81E84" w:rsidP="00A81E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980AE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980AE3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174E709" wp14:editId="1CD00862">
                  <wp:extent cx="1128063" cy="514350"/>
                  <wp:effectExtent l="38100" t="0" r="15240" b="19050"/>
                  <wp:docPr id="4" name="รูปภาพ 4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A81E84" w:rsidRDefault="00A81E84" w:rsidP="00A81E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81B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(</w:t>
            </w:r>
            <w:r w:rsidR="00D81B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D81B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D81BD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A81E84" w:rsidRDefault="00A81E84" w:rsidP="00A81E8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D81B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:rsidR="009656A9" w:rsidRDefault="009656A9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B0F8E" w:rsidRDefault="003B0F8E" w:rsidP="00587FA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656A9" w:rsidRPr="00587FA3" w:rsidRDefault="009656A9" w:rsidP="00587FA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4B25AA" w:rsidRPr="00587FA3" w:rsidRDefault="00587FA3" w:rsidP="007F52B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:rsidR="00C63D2E" w:rsidRDefault="004E7A0C" w:rsidP="001F37E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-มีการออกคำสั่งเตรียมพร้อม ในการถวายความปลอดภัยอยู่สม่ำเสมอฯ</w:t>
            </w:r>
          </w:p>
          <w:p w:rsidR="00A04E45" w:rsidRDefault="00A04E45" w:rsidP="00A04E4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04E45" w:rsidRPr="00014D20" w:rsidRDefault="00A04E45" w:rsidP="00064C4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-พ.</w:t>
            </w:r>
            <w:r w:rsidR="00064C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ต.ท.สุพรชัย  บุญนำ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สวป.สภ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064C4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นาบอน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เรียกแถวข้าราชการตำรวจ เตรียมความพร้อม ในการถวายความปลอดภัยฯ</w:t>
            </w:r>
          </w:p>
        </w:tc>
        <w:tc>
          <w:tcPr>
            <w:tcW w:w="2573" w:type="dxa"/>
          </w:tcPr>
          <w:p w:rsidR="00D81BD1" w:rsidRDefault="00D81BD1" w:rsidP="004E7A0C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:rsidR="00DA276A" w:rsidRPr="00014D20" w:rsidRDefault="00D81BD1" w:rsidP="00D81BD1">
            <w:pPr>
              <w:pStyle w:val="a8"/>
              <w:ind w:left="5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>
                  <wp:extent cx="1496695" cy="1122680"/>
                  <wp:effectExtent l="0" t="0" r="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7267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1" w:type="dxa"/>
          </w:tcPr>
          <w:p w:rsidR="00DA276A" w:rsidRPr="00014D20" w:rsidRDefault="00D81BD1" w:rsidP="007C35F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014D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:rsidR="00DA276A" w:rsidRPr="00587FA3" w:rsidRDefault="00DA276A">
      <w:pPr>
        <w:rPr>
          <w:rFonts w:ascii="TH SarabunIT๙" w:hAnsi="TH SarabunIT๙" w:cs="TH SarabunIT๙"/>
        </w:rPr>
      </w:pPr>
    </w:p>
    <w:p w:rsidR="00014D20" w:rsidRPr="00587FA3" w:rsidRDefault="00014D20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</w:t>
      </w:r>
      <w:r w:rsidR="0001512C">
        <w:rPr>
          <w:rFonts w:ascii="TH SarabunIT๙" w:hAnsi="TH SarabunIT๙" w:cs="TH SarabunIT๙" w:hint="cs"/>
          <w:b/>
          <w:bCs/>
          <w:sz w:val="36"/>
          <w:szCs w:val="36"/>
          <w:cs/>
        </w:rPr>
        <w:t>นาบอน</w:t>
      </w:r>
    </w:p>
    <w:p w:rsidR="00014D20" w:rsidRPr="00587FA3" w:rsidRDefault="00014D20" w:rsidP="00014D2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ปะจำเดือน ตุลาคม 2566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2977"/>
        <w:gridCol w:w="3118"/>
        <w:gridCol w:w="1190"/>
      </w:tblGrid>
      <w:tr w:rsidR="00014D20" w:rsidRPr="00587FA3" w:rsidTr="003936D0">
        <w:tc>
          <w:tcPr>
            <w:tcW w:w="2943" w:type="dxa"/>
          </w:tcPr>
          <w:p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2977" w:type="dxa"/>
          </w:tcPr>
          <w:p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118" w:type="dxa"/>
          </w:tcPr>
          <w:p w:rsidR="00014D20" w:rsidRPr="00587FA3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190" w:type="dxa"/>
          </w:tcPr>
          <w:p w:rsidR="00014D20" w:rsidRPr="003936D0" w:rsidRDefault="00014D20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936D0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หน่วยงานที่รับผิดชอบ</w:t>
            </w:r>
          </w:p>
        </w:tc>
      </w:tr>
      <w:tr w:rsidR="00014D20" w:rsidRPr="00587FA3" w:rsidTr="003936D0">
        <w:tc>
          <w:tcPr>
            <w:tcW w:w="2943" w:type="dxa"/>
          </w:tcPr>
          <w:p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="008401F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 </w:t>
            </w:r>
            <w:r w:rsidR="008401F1">
              <w:rPr>
                <w:rFonts w:ascii="TH SarabunIT๙" w:hAnsi="TH SarabunIT๙" w:cs="TH SarabunIT๙"/>
                <w:sz w:val="32"/>
                <w:szCs w:val="32"/>
              </w:rPr>
              <w:t>SMART SAFETY ZONE 4.0</w:t>
            </w:r>
          </w:p>
          <w:p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4D20" w:rsidRPr="00587FA3" w:rsidRDefault="00014D2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:rsidR="00014D20" w:rsidRDefault="00136AA9" w:rsidP="00980A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-การนำเทคโนโลยีมาใช้ในการดูแล</w:t>
            </w:r>
            <w:r w:rsidR="0098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ความปลอดภัยของประชาขน</w:t>
            </w:r>
          </w:p>
          <w:p w:rsidR="00980AE3" w:rsidRDefault="00980AE3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36AA9" w:rsidRDefault="00136AA9" w:rsidP="00980A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-การป้องกันอาชญากรรมเชิงรุกผสมผสานแนวคิดเรื่องเมือง</w:t>
            </w:r>
            <w:bookmarkStart w:id="0" w:name="_GoBack"/>
            <w:bookmarkEnd w:id="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อัจฉริยะ หรือ</w:t>
            </w:r>
            <w:r w:rsidR="00980AE3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Smart City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เข้ากับแนวคิดที่จะสร้างพื้นที่ปลอดภัย หรือ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Safety Zone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ให้เกิดขึ้นโดยอาศัยความร่วมมือของทุกภาคส่วนโดยมีเป้าหมายสำคัญ คือการพัฒนารูปแบบวิธีการป้องกันเชิงรุกโดยใช้นวัตกรรมและยึดประชาชน</w:t>
            </w:r>
            <w:r w:rsidR="0098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เป็นจุดศูนย์กลาง</w:t>
            </w:r>
          </w:p>
          <w:p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98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980AE3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BD382D6" wp14:editId="3C4F1D0A">
                  <wp:extent cx="1128063" cy="514350"/>
                  <wp:effectExtent l="38100" t="0" r="15240" b="19050"/>
                  <wp:docPr id="11" name="รูปภาพ 11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98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98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98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3B0F8E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98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B0F8E" w:rsidRPr="00136AA9" w:rsidRDefault="003B0F8E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136AA9" w:rsidRPr="00587FA3" w:rsidRDefault="00136AA9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2977" w:type="dxa"/>
          </w:tcPr>
          <w:p w:rsidR="00136AA9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เพิ่มความถี่ของสายตรวจในการตรวจบริเวณพื้นที่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Safety Zone</w:t>
            </w:r>
          </w:p>
          <w:p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B0F8E" w:rsidRP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B0F8E" w:rsidRDefault="003B0F8E" w:rsidP="003B0F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-มีการติดตั้งกล้อง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CCTV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Safety Zone</w:t>
            </w:r>
          </w:p>
          <w:p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936D0" w:rsidRPr="003936D0" w:rsidRDefault="003936D0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118" w:type="dxa"/>
          </w:tcPr>
          <w:p w:rsidR="008D25BC" w:rsidRDefault="008D25BC" w:rsidP="008D25BC">
            <w:pPr>
              <w:pStyle w:val="a8"/>
              <w:ind w:left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inline distT="0" distB="0" distL="0" distR="0">
                  <wp:extent cx="1842770" cy="1382395"/>
                  <wp:effectExtent l="0" t="0" r="0" b="0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32615959_122126228144207909_8909990245915815499_n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138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4D20" w:rsidRDefault="00014D20" w:rsidP="008D25B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D25BC" w:rsidRPr="00014D20" w:rsidRDefault="008D25BC" w:rsidP="008D25BC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>
                  <wp:extent cx="1842770" cy="2098040"/>
                  <wp:effectExtent l="0" t="0" r="0" b="0"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4659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2770" cy="2098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" w:type="dxa"/>
          </w:tcPr>
          <w:p w:rsidR="00014D20" w:rsidRPr="00014D20" w:rsidRDefault="00980AE3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014D2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:rsidR="00DA276A" w:rsidRPr="00587FA3" w:rsidRDefault="00DA276A">
      <w:pPr>
        <w:rPr>
          <w:rFonts w:ascii="TH SarabunIT๙" w:hAnsi="TH SarabunIT๙" w:cs="TH SarabunIT๙"/>
        </w:rPr>
      </w:pPr>
    </w:p>
    <w:p w:rsidR="009271D1" w:rsidRPr="00587FA3" w:rsidRDefault="009271D1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ของสถานีตำรวจภูธรทุ่งสง</w:t>
      </w:r>
    </w:p>
    <w:p w:rsidR="009271D1" w:rsidRPr="00587FA3" w:rsidRDefault="009271D1" w:rsidP="009271D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ปะจำเดือน ตุลาคม 2566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9271D1" w:rsidRPr="00587FA3" w:rsidTr="00BA45DF">
        <w:tc>
          <w:tcPr>
            <w:tcW w:w="2943" w:type="dxa"/>
          </w:tcPr>
          <w:p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:rsidR="009271D1" w:rsidRPr="00587FA3" w:rsidRDefault="009271D1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9271D1" w:rsidRPr="00587FA3" w:rsidTr="00BA45DF">
        <w:tc>
          <w:tcPr>
            <w:tcW w:w="2943" w:type="dxa"/>
          </w:tcPr>
          <w:p w:rsidR="009271D1" w:rsidRDefault="009271D1" w:rsidP="00980A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8933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โครงการการป้องกันปราบปรามบ่อนการพนัน และควบคุมแหล่งอบายมุข</w:t>
            </w: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Pr="00587FA3" w:rsidRDefault="009271D1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:rsidR="009271D1" w:rsidRDefault="00D95BD8" w:rsidP="00980A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กำหนดมาตรการควบคุมการซ่องสุม</w:t>
            </w:r>
            <w:r w:rsidR="0098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ของผู้กระทำความผิดหรือผู้ต้องสงสัย แหล่งอบายมุขหรือสถานบริการที่จะเป็นแหล่งเพาะอาชญากรรมในพื้นที่</w:t>
            </w:r>
          </w:p>
          <w:p w:rsidR="00980AE3" w:rsidRDefault="00980AE3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95BD8" w:rsidRDefault="00D95BD8" w:rsidP="00980A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-จัดทำฐานข้อมูลสถานที่และบุคคลที่เป็นกลุ่มเสี่ยงต่อการเกิดอาชญากรรม</w:t>
            </w:r>
            <w:r w:rsidR="0098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ให้ถูกต้อง ครบถ้วน และเป็นปัจจุบัน</w:t>
            </w:r>
          </w:p>
          <w:p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B0F8E" w:rsidRDefault="003B0F8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980AE3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980AE3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1649D73B" wp14:editId="29D2C036">
                  <wp:extent cx="1128063" cy="514350"/>
                  <wp:effectExtent l="38100" t="0" r="15240" b="19050"/>
                  <wp:docPr id="16" name="รูปภาพ 16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98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</w:t>
            </w:r>
            <w:r w:rsidR="0098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98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98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3B0F8E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98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:rsidR="003B0F8E" w:rsidRPr="00587FA3" w:rsidRDefault="003B0F8E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9271D1" w:rsidRPr="00587FA3" w:rsidRDefault="00D95BD8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:rsidR="009271D1" w:rsidRDefault="008933CD" w:rsidP="00980A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มีการออกแผนป้องกันและปราบปรามบ่อนการพนัน และแหล่งอบายมุข ของสถานีตำรวจภูธร</w:t>
            </w:r>
            <w:r w:rsidR="0098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นาบอน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 2567</w:t>
            </w:r>
          </w:p>
          <w:p w:rsidR="008933CD" w:rsidRDefault="008933CD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33CD" w:rsidRDefault="008933CD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33CD" w:rsidRDefault="008933CD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33CD" w:rsidRDefault="008933CD" w:rsidP="00D2112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CE6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gramStart"/>
            <w:r w:rsidR="00CE6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สุจินต์  </w:t>
            </w:r>
            <w:proofErr w:type="spellStart"/>
            <w:r w:rsidR="00CE6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</w:t>
            </w:r>
            <w:proofErr w:type="spellEnd"/>
            <w:r w:rsidR="00CE6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พันธุ์</w:t>
            </w:r>
            <w:proofErr w:type="gramEnd"/>
            <w:r w:rsidR="00CE6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รอง </w:t>
            </w:r>
            <w:proofErr w:type="spellStart"/>
            <w:r w:rsidR="00CE65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ผกก.ป.ส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8D2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8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F01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ชี้แจงภารกิจ</w:t>
            </w:r>
            <w:r w:rsidR="00885A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การออกตรวจ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สถานบริการ สถานบันเทิงฯ</w:t>
            </w:r>
            <w:r w:rsidR="0098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เพื่อป้องกันอาชญากรรม ในพื้นที่รับผิดชอบ</w:t>
            </w:r>
          </w:p>
          <w:p w:rsidR="008933CD" w:rsidRDefault="008933CD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33CD" w:rsidRDefault="008933CD" w:rsidP="008933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33CD" w:rsidRPr="00014D20" w:rsidRDefault="008933CD" w:rsidP="008933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58420</wp:posOffset>
                  </wp:positionV>
                  <wp:extent cx="990600" cy="1438910"/>
                  <wp:effectExtent l="19050" t="0" r="0" b="0"/>
                  <wp:wrapThrough wrapText="bothSides">
                    <wp:wrapPolygon edited="0">
                      <wp:start x="-415" y="0"/>
                      <wp:lineTo x="-415" y="21447"/>
                      <wp:lineTo x="21600" y="21447"/>
                      <wp:lineTo x="21600" y="0"/>
                      <wp:lineTo x="-415" y="0"/>
                    </wp:wrapPolygon>
                  </wp:wrapThrough>
                  <wp:docPr id="6" name="Picture 4" descr="D:\งานนุ ทุ่งสง2565 สำรอง\แผนยุทธศาสตร์ 66\แผนยุทธฯปี 67 ทุ่งสง IPA\รูป\10727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งานนุ ทุ่งสง2565 สำรอง\แผนยุทธศาสตร์ 66\แผนยุทธฯปี 67 ทุ่งสง IPA\รูป\10727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38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33CD" w:rsidRDefault="001F01F8" w:rsidP="008D25BC">
            <w:pPr>
              <w:pStyle w:val="a8"/>
              <w:ind w:left="5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>
                  <wp:extent cx="1496695" cy="1122680"/>
                  <wp:effectExtent l="0" t="0" r="0" b="0"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32615959_122126228144207909_8909990245915815499_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933CD" w:rsidRDefault="008933CD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271D1" w:rsidRPr="00014D20" w:rsidRDefault="009271D1" w:rsidP="008933CD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:rsidR="009271D1" w:rsidRPr="00014D20" w:rsidRDefault="00980AE3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9271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:rsidR="00980AE3" w:rsidRDefault="00980AE3" w:rsidP="00C17A1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FF3A62" w:rsidRDefault="00FF3A62" w:rsidP="00C17A1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C17A1E" w:rsidRPr="00587FA3" w:rsidRDefault="00C17A1E" w:rsidP="00C17A1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รายงานผลการปฏิบัติราชการประจำเดือน ของสถานีตำรวจภูธรทุ่งสง</w:t>
      </w:r>
    </w:p>
    <w:p w:rsidR="00C17A1E" w:rsidRPr="00587FA3" w:rsidRDefault="00C17A1E" w:rsidP="00C17A1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87FA3">
        <w:rPr>
          <w:rFonts w:ascii="TH SarabunIT๙" w:hAnsi="TH SarabunIT๙" w:cs="TH SarabunIT๙"/>
          <w:b/>
          <w:bCs/>
          <w:sz w:val="36"/>
          <w:szCs w:val="36"/>
          <w:cs/>
        </w:rPr>
        <w:t>ปะจำเดือน ตุลาคม 2566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3241"/>
        <w:gridCol w:w="2573"/>
        <w:gridCol w:w="1471"/>
      </w:tblGrid>
      <w:tr w:rsidR="00C17A1E" w:rsidRPr="00587FA3" w:rsidTr="00BA45DF">
        <w:tc>
          <w:tcPr>
            <w:tcW w:w="2943" w:type="dxa"/>
          </w:tcPr>
          <w:p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686" w:type="dxa"/>
          </w:tcPr>
          <w:p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241" w:type="dxa"/>
          </w:tcPr>
          <w:p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573" w:type="dxa"/>
          </w:tcPr>
          <w:p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471" w:type="dxa"/>
          </w:tcPr>
          <w:p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7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C17A1E" w:rsidRPr="00587FA3" w:rsidTr="00BA45DF">
        <w:tc>
          <w:tcPr>
            <w:tcW w:w="2943" w:type="dxa"/>
          </w:tcPr>
          <w:p w:rsidR="00C17A1E" w:rsidRDefault="00C17A1E" w:rsidP="00980A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4.โครงการ ป้องกันการโจรกรรมรถยนต์ รถจักรยานยนต์ และการแข่งรถในทาง</w:t>
            </w:r>
          </w:p>
          <w:p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7A1E" w:rsidRPr="00587FA3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6" w:type="dxa"/>
          </w:tcPr>
          <w:p w:rsidR="00C17A1E" w:rsidRPr="00C17A1E" w:rsidRDefault="00C17A1E" w:rsidP="00980A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-กำหนดมาตรการในการป้องกันการโจรกรรมรถยนต์ รถจักรยานยนต์ และการแข่งรถในทาง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และนำเทคโนโลยีมาใช้ในการป้องกันรวมถึงภาคีเครือข่ายเข้ามามีส่วนร่วมในการป้องกันฯ</w:t>
            </w:r>
          </w:p>
          <w:p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25B5" w:rsidRDefault="006C25B5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171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38171D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75EB17D" wp14:editId="16CBDEE1">
                  <wp:extent cx="1128063" cy="514350"/>
                  <wp:effectExtent l="38100" t="0" r="15240" b="19050"/>
                  <wp:docPr id="18" name="รูปภาพ 18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6C25B5" w:rsidRDefault="006C25B5" w:rsidP="006C25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3817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3817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3817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6C25B5" w:rsidRPr="00C17A1E" w:rsidRDefault="006C25B5" w:rsidP="003817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3817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17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</w:tc>
        <w:tc>
          <w:tcPr>
            <w:tcW w:w="1701" w:type="dxa"/>
          </w:tcPr>
          <w:p w:rsidR="00C17A1E" w:rsidRPr="00587FA3" w:rsidRDefault="00C17A1E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241" w:type="dxa"/>
          </w:tcPr>
          <w:p w:rsidR="0016079F" w:rsidRPr="00C17A1E" w:rsidRDefault="0016079F" w:rsidP="00980A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-มีการออกแผนป้องกันและปรามการโจรกรรมรถยนต์ รถจักรยานยนต์ และการแข่งรถในทาง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และนำเทคโนโลยีมาใช้ในการป้องกันรวมถึงภาคีเครือข่ายเข้ามามีส่วนร่วมในการป้องกันฯ</w:t>
            </w:r>
          </w:p>
          <w:p w:rsidR="0016079F" w:rsidRDefault="0016079F" w:rsidP="0016079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ของสถานีตำรวจภูธร</w:t>
            </w:r>
            <w:r w:rsidR="00980A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ปี 2567</w:t>
            </w:r>
          </w:p>
          <w:p w:rsidR="00C17A1E" w:rsidRDefault="00C17A1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079F" w:rsidRDefault="0016079F" w:rsidP="00980AE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เพิ่มความถี่ในการออกตรวจของสายตรวจในพื้นที่จุดเสี่ยง ที่อาจเกิดการโจรกรรมรถยนต์ และรถจักรยานยนต์ ในพื้นที่</w:t>
            </w:r>
          </w:p>
          <w:p w:rsidR="0016079F" w:rsidRDefault="0016079F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079F" w:rsidRDefault="0016079F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13DAE" w:rsidRDefault="00D13DAE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13DAE" w:rsidRPr="00C17A1E" w:rsidRDefault="00D13DAE" w:rsidP="0038171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-พ.ต.</w:t>
            </w:r>
            <w:r w:rsidR="003817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817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สุจินต์  </w:t>
            </w:r>
            <w:proofErr w:type="spellStart"/>
            <w:r w:rsidR="003817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</w:t>
            </w:r>
            <w:proofErr w:type="spellEnd"/>
            <w:r w:rsidR="0038171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พันธุ์          รอง </w:t>
            </w:r>
            <w:proofErr w:type="spellStart"/>
            <w:r w:rsidR="003817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ผกก.ป.สภ</w:t>
            </w:r>
            <w:proofErr w:type="spellEnd"/>
            <w:r w:rsidR="0038171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.นาบอน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อบรมภาคีเครือข่ายเข้ามามีส่วนร่วมในการป้องกันเหตุฯ</w:t>
            </w:r>
          </w:p>
          <w:p w:rsidR="0016079F" w:rsidRPr="00D13DAE" w:rsidRDefault="0016079F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16079F" w:rsidRDefault="0016079F" w:rsidP="00BA45D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079F" w:rsidRPr="00014D20" w:rsidRDefault="0016079F" w:rsidP="00BA45D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3" w:type="dxa"/>
          </w:tcPr>
          <w:p w:rsidR="0016079F" w:rsidRDefault="0016079F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079F" w:rsidRDefault="0016079F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079F" w:rsidRDefault="0016079F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079F" w:rsidRDefault="0016079F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079F" w:rsidRDefault="0016079F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17A1E" w:rsidRDefault="00C17A1E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079F" w:rsidRDefault="0016079F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347980</wp:posOffset>
                  </wp:positionH>
                  <wp:positionV relativeFrom="paragraph">
                    <wp:posOffset>-1319530</wp:posOffset>
                  </wp:positionV>
                  <wp:extent cx="751840" cy="1080770"/>
                  <wp:effectExtent l="19050" t="0" r="0" b="0"/>
                  <wp:wrapThrough wrapText="bothSides">
                    <wp:wrapPolygon edited="0">
                      <wp:start x="-547" y="0"/>
                      <wp:lineTo x="-547" y="21321"/>
                      <wp:lineTo x="21345" y="21321"/>
                      <wp:lineTo x="21345" y="0"/>
                      <wp:lineTo x="-547" y="0"/>
                    </wp:wrapPolygon>
                  </wp:wrapThrough>
                  <wp:docPr id="8" name="Picture 6" descr="D:\งานนุ ทุ่งสง2565 สำรอง\แผนยุทธศาสตร์ 66\แผนยุทธฯปี 67 ทุ่งสง IPA\รูป\10728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งานนุ ทุ่งสง2565 สำรอง\แผนยุทธศาสตร์ 66\แผนยุทธฯปี 67 ทุ่งสง IPA\รูป\10728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1080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6079F" w:rsidRDefault="0016079F" w:rsidP="00C17A1E">
            <w:pPr>
              <w:pStyle w:val="a8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:rsidR="0038171D" w:rsidRDefault="0038171D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171D" w:rsidRDefault="0038171D" w:rsidP="0038171D">
            <w:pPr>
              <w:pStyle w:val="a8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</w:rPr>
              <w:drawing>
                <wp:inline distT="0" distB="0" distL="0" distR="0">
                  <wp:extent cx="1496695" cy="1122680"/>
                  <wp:effectExtent l="0" t="0" r="0" b="0"/>
                  <wp:docPr id="19" name="รูปภาพ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32615959_122126228144207909_8909990245915815499_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171D" w:rsidRDefault="0038171D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079F" w:rsidRDefault="0016079F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079F" w:rsidRDefault="0038171D" w:rsidP="0038171D">
            <w:pPr>
              <w:pStyle w:val="a8"/>
              <w:ind w:left="-8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>
                  <wp:extent cx="1496695" cy="1122680"/>
                  <wp:effectExtent l="0" t="0" r="0" b="0"/>
                  <wp:docPr id="21" name="รูปภาพ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5358619_369281162500202_1748325312011826789_n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1122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079F" w:rsidRDefault="0016079F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6079F" w:rsidRPr="00014D20" w:rsidRDefault="0016079F" w:rsidP="00C17A1E">
            <w:pPr>
              <w:pStyle w:val="a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71" w:type="dxa"/>
          </w:tcPr>
          <w:p w:rsidR="00C17A1E" w:rsidRPr="00014D20" w:rsidRDefault="00980AE3" w:rsidP="00BA45D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="00C17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ป้องกันปราบปราม</w:t>
            </w:r>
          </w:p>
        </w:tc>
      </w:tr>
    </w:tbl>
    <w:p w:rsidR="004B25AA" w:rsidRPr="00587FA3" w:rsidRDefault="004B25AA" w:rsidP="0038171D">
      <w:pPr>
        <w:rPr>
          <w:rFonts w:ascii="TH SarabunIT๙" w:hAnsi="TH SarabunIT๙" w:cs="TH SarabunIT๙"/>
        </w:rPr>
      </w:pPr>
    </w:p>
    <w:sectPr w:rsidR="004B25AA" w:rsidRPr="00587FA3" w:rsidSect="00DA276A">
      <w:pgSz w:w="16839" w:h="11907" w:orient="landscape" w:code="9"/>
      <w:pgMar w:top="720" w:right="720" w:bottom="720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D6F57"/>
    <w:multiLevelType w:val="hybridMultilevel"/>
    <w:tmpl w:val="35380768"/>
    <w:lvl w:ilvl="0" w:tplc="05AE59FA">
      <w:start w:val="18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DA276A"/>
    <w:rsid w:val="00014D20"/>
    <w:rsid w:val="0001512C"/>
    <w:rsid w:val="00064C48"/>
    <w:rsid w:val="00084FEE"/>
    <w:rsid w:val="0008576B"/>
    <w:rsid w:val="00136AA9"/>
    <w:rsid w:val="0016079F"/>
    <w:rsid w:val="001F01F8"/>
    <w:rsid w:val="001F37E9"/>
    <w:rsid w:val="0038171D"/>
    <w:rsid w:val="003936D0"/>
    <w:rsid w:val="003B0F8E"/>
    <w:rsid w:val="004B25AA"/>
    <w:rsid w:val="004E7A0C"/>
    <w:rsid w:val="0054504D"/>
    <w:rsid w:val="00587FA3"/>
    <w:rsid w:val="006932E6"/>
    <w:rsid w:val="006B1806"/>
    <w:rsid w:val="006C25B5"/>
    <w:rsid w:val="007C35F3"/>
    <w:rsid w:val="007F328E"/>
    <w:rsid w:val="007F52BE"/>
    <w:rsid w:val="0081399D"/>
    <w:rsid w:val="008401F1"/>
    <w:rsid w:val="00885AD8"/>
    <w:rsid w:val="008933CD"/>
    <w:rsid w:val="008B1E18"/>
    <w:rsid w:val="008B44FF"/>
    <w:rsid w:val="008D25BC"/>
    <w:rsid w:val="009271D1"/>
    <w:rsid w:val="009656A9"/>
    <w:rsid w:val="00980AE3"/>
    <w:rsid w:val="009C1368"/>
    <w:rsid w:val="00A04E45"/>
    <w:rsid w:val="00A81E84"/>
    <w:rsid w:val="00AF5183"/>
    <w:rsid w:val="00BC41B6"/>
    <w:rsid w:val="00C17A1E"/>
    <w:rsid w:val="00C63D2E"/>
    <w:rsid w:val="00C968B7"/>
    <w:rsid w:val="00CE6578"/>
    <w:rsid w:val="00D13DAE"/>
    <w:rsid w:val="00D21124"/>
    <w:rsid w:val="00D81BD1"/>
    <w:rsid w:val="00D95BD8"/>
    <w:rsid w:val="00DA276A"/>
    <w:rsid w:val="00EA232E"/>
    <w:rsid w:val="00FF3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  <w:style w:type="table" w:styleId="a9">
    <w:name w:val="Light List"/>
    <w:basedOn w:val="a1"/>
    <w:uiPriority w:val="61"/>
    <w:rsid w:val="004B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">
    <w:name w:val="Medium Grid 3"/>
    <w:basedOn w:val="a1"/>
    <w:uiPriority w:val="69"/>
    <w:rsid w:val="004B25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g"/><Relationship Id="rId5" Type="http://schemas.openxmlformats.org/officeDocument/2006/relationships/settings" Target="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FD484-C935-4DEF-B4AF-52FE8469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Sajja</cp:lastModifiedBy>
  <cp:revision>17</cp:revision>
  <cp:lastPrinted>2024-03-28T07:46:00Z</cp:lastPrinted>
  <dcterms:created xsi:type="dcterms:W3CDTF">2024-01-12T05:26:00Z</dcterms:created>
  <dcterms:modified xsi:type="dcterms:W3CDTF">2024-03-28T07:47:00Z</dcterms:modified>
</cp:coreProperties>
</file>